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9B23" w14:textId="23A825DA" w:rsidR="00ED4D16" w:rsidRPr="005A43DF" w:rsidRDefault="00ED4D16" w:rsidP="00F97BA7">
      <w:pPr>
        <w:spacing w:after="0"/>
        <w:jc w:val="center"/>
        <w:rPr>
          <w:rFonts w:ascii="Berlin Sans FB" w:hAnsi="Berlin Sans FB"/>
          <w:sz w:val="36"/>
          <w:szCs w:val="36"/>
        </w:rPr>
      </w:pPr>
      <w:r w:rsidRPr="005A43DF">
        <w:rPr>
          <w:rFonts w:ascii="Berlin Sans FB" w:hAnsi="Berlin Sans FB"/>
          <w:sz w:val="36"/>
          <w:szCs w:val="36"/>
        </w:rPr>
        <w:t>Authorized Lay Worship Leaders</w:t>
      </w:r>
      <w:r w:rsidR="00F97BA7" w:rsidRPr="005A43DF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372E389" wp14:editId="0D05499C">
            <wp:simplePos x="0" y="0"/>
            <wp:positionH relativeFrom="margin">
              <wp:posOffset>-723900</wp:posOffset>
            </wp:positionH>
            <wp:positionV relativeFrom="margin">
              <wp:posOffset>409575</wp:posOffset>
            </wp:positionV>
            <wp:extent cx="2924464" cy="1943100"/>
            <wp:effectExtent l="0" t="0" r="9525" b="0"/>
            <wp:wrapSquare wrapText="bothSides"/>
            <wp:docPr id="2" name="Picture 2" descr="A coll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a pers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46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97BA7" w:rsidRPr="005A43DF">
        <w:rPr>
          <w:rFonts w:ascii="Berlin Sans FB" w:hAnsi="Berlin Sans FB"/>
          <w:sz w:val="36"/>
          <w:szCs w:val="36"/>
        </w:rPr>
        <w:t xml:space="preserve">   </w:t>
      </w:r>
      <w:r w:rsidRPr="005A43DF">
        <w:rPr>
          <w:rFonts w:ascii="Berlin Sans FB" w:hAnsi="Berlin Sans FB"/>
          <w:sz w:val="36"/>
          <w:szCs w:val="36"/>
        </w:rPr>
        <w:t>(</w:t>
      </w:r>
      <w:proofErr w:type="gramEnd"/>
      <w:r w:rsidRPr="005A43DF">
        <w:rPr>
          <w:rFonts w:ascii="Berlin Sans FB" w:hAnsi="Berlin Sans FB"/>
          <w:sz w:val="36"/>
          <w:szCs w:val="36"/>
        </w:rPr>
        <w:t>NWPA Synod, ELCA)</w:t>
      </w:r>
    </w:p>
    <w:p w14:paraId="4A624CCE" w14:textId="5C192E67" w:rsidR="00ED4D16" w:rsidRDefault="00ED4D16" w:rsidP="00ED4D16">
      <w:pPr>
        <w:spacing w:after="0"/>
        <w:rPr>
          <w:rFonts w:ascii="Berlin Sans FB" w:hAnsi="Berlin Sans FB"/>
          <w:sz w:val="28"/>
          <w:szCs w:val="28"/>
        </w:rPr>
      </w:pPr>
    </w:p>
    <w:p w14:paraId="756CF9D3" w14:textId="1BCDAB82" w:rsidR="00F97BA7" w:rsidRDefault="00F97BA7" w:rsidP="00F97BA7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AF3C9" wp14:editId="59BA0C8D">
            <wp:simplePos x="0" y="0"/>
            <wp:positionH relativeFrom="margin">
              <wp:posOffset>4533900</wp:posOffset>
            </wp:positionH>
            <wp:positionV relativeFrom="margin">
              <wp:posOffset>504825</wp:posOffset>
            </wp:positionV>
            <wp:extent cx="204089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16">
        <w:rPr>
          <w:rFonts w:ascii="Berlin Sans FB" w:hAnsi="Berlin Sans FB"/>
          <w:sz w:val="36"/>
          <w:szCs w:val="36"/>
        </w:rPr>
        <w:t>RECTANGLE SCREEN</w:t>
      </w:r>
    </w:p>
    <w:p w14:paraId="3829526E" w14:textId="37BFE3A6" w:rsidR="00ED4D16" w:rsidRDefault="00ED4D16" w:rsidP="00F97BA7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SYMPOSIUM</w:t>
      </w:r>
    </w:p>
    <w:p w14:paraId="3126B91C" w14:textId="77777777" w:rsidR="00F97BA7" w:rsidRPr="00F97BA7" w:rsidRDefault="00F97BA7" w:rsidP="00F97BA7">
      <w:pPr>
        <w:spacing w:after="0"/>
        <w:rPr>
          <w:rFonts w:ascii="Berlin Sans FB" w:hAnsi="Berlin Sans FB"/>
          <w:sz w:val="20"/>
          <w:szCs w:val="20"/>
        </w:rPr>
      </w:pPr>
    </w:p>
    <w:p w14:paraId="52073FFB" w14:textId="3C395E1D" w:rsidR="00F97BA7" w:rsidRDefault="00ED4D16" w:rsidP="00F97BA7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ED4D16">
        <w:rPr>
          <w:rFonts w:ascii="Berlin Sans FB" w:hAnsi="Berlin Sans FB"/>
          <w:sz w:val="24"/>
          <w:szCs w:val="24"/>
        </w:rPr>
        <w:t xml:space="preserve">(formerly known as </w:t>
      </w:r>
      <w:r w:rsidR="00F97BA7">
        <w:rPr>
          <w:rFonts w:ascii="Berlin Sans FB" w:hAnsi="Berlin Sans FB"/>
          <w:sz w:val="24"/>
          <w:szCs w:val="24"/>
        </w:rPr>
        <w:t>a</w:t>
      </w:r>
    </w:p>
    <w:p w14:paraId="7A058090" w14:textId="175FD1FB" w:rsidR="00ED4D16" w:rsidRPr="00ED4D16" w:rsidRDefault="00ED4D16" w:rsidP="00F97BA7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ED4D16">
        <w:rPr>
          <w:rFonts w:ascii="Berlin Sans FB" w:hAnsi="Berlin Sans FB"/>
          <w:sz w:val="24"/>
          <w:szCs w:val="24"/>
        </w:rPr>
        <w:t>Round Table Discussion)</w:t>
      </w:r>
    </w:p>
    <w:p w14:paraId="3EA78E2D" w14:textId="77777777" w:rsidR="00F97BA7" w:rsidRPr="00F97BA7" w:rsidRDefault="00F97BA7" w:rsidP="00F97BA7">
      <w:pPr>
        <w:spacing w:after="0"/>
        <w:jc w:val="center"/>
        <w:rPr>
          <w:rFonts w:ascii="Berlin Sans FB" w:hAnsi="Berlin Sans FB"/>
          <w:sz w:val="20"/>
          <w:szCs w:val="20"/>
        </w:rPr>
      </w:pPr>
    </w:p>
    <w:p w14:paraId="244C0667" w14:textId="7B2E6A0E" w:rsidR="00ED4D16" w:rsidRDefault="00ED4D16" w:rsidP="00F97BA7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&amp; YEARLY REVIEW</w:t>
      </w:r>
    </w:p>
    <w:p w14:paraId="139E58FD" w14:textId="773972F6" w:rsidR="00ED4D16" w:rsidRPr="00F97BA7" w:rsidRDefault="00ED4D16" w:rsidP="00F97BA7">
      <w:pPr>
        <w:spacing w:after="0"/>
        <w:jc w:val="center"/>
        <w:rPr>
          <w:rFonts w:ascii="Berlin Sans FB" w:hAnsi="Berlin Sans FB"/>
          <w:sz w:val="20"/>
          <w:szCs w:val="20"/>
        </w:rPr>
      </w:pPr>
    </w:p>
    <w:p w14:paraId="3CC8A4E6" w14:textId="210969B7" w:rsidR="00ED4D16" w:rsidRDefault="00F97BA7" w:rsidP="00F97BA7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</w:t>
      </w:r>
      <w:r w:rsidR="00ED4D16">
        <w:rPr>
          <w:rFonts w:ascii="Berlin Sans FB" w:hAnsi="Berlin Sans FB"/>
          <w:sz w:val="28"/>
          <w:szCs w:val="28"/>
        </w:rPr>
        <w:t>Saturday, March 6, 2021</w:t>
      </w:r>
    </w:p>
    <w:p w14:paraId="786ACDDD" w14:textId="18B9FB05" w:rsidR="00ED4D16" w:rsidRDefault="00F97BA7" w:rsidP="00F97BA7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</w:t>
      </w:r>
      <w:r w:rsidR="007726B5">
        <w:rPr>
          <w:rFonts w:ascii="Berlin Sans FB" w:hAnsi="Berlin Sans FB"/>
          <w:sz w:val="28"/>
          <w:szCs w:val="28"/>
        </w:rPr>
        <w:t>9:30/</w:t>
      </w:r>
      <w:r w:rsidR="00ED4D16">
        <w:rPr>
          <w:rFonts w:ascii="Berlin Sans FB" w:hAnsi="Berlin Sans FB"/>
          <w:sz w:val="28"/>
          <w:szCs w:val="28"/>
        </w:rPr>
        <w:t>10:00 a.m. – Noon</w:t>
      </w:r>
    </w:p>
    <w:p w14:paraId="593AE7DA" w14:textId="4D185CF0" w:rsidR="00ED4D16" w:rsidRDefault="00F97BA7" w:rsidP="00F97BA7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</w:t>
      </w:r>
      <w:r w:rsidR="00ED4D16">
        <w:rPr>
          <w:rFonts w:ascii="Berlin Sans FB" w:hAnsi="Berlin Sans FB"/>
          <w:sz w:val="28"/>
          <w:szCs w:val="28"/>
        </w:rPr>
        <w:t>On Zoom</w:t>
      </w:r>
    </w:p>
    <w:p w14:paraId="204DD71D" w14:textId="77777777" w:rsidR="00F97BA7" w:rsidRDefault="00F97BA7" w:rsidP="00ED4D16">
      <w:pPr>
        <w:spacing w:after="0"/>
        <w:rPr>
          <w:rFonts w:ascii="Berlin Sans FB" w:hAnsi="Berlin Sans FB"/>
          <w:sz w:val="28"/>
          <w:szCs w:val="28"/>
        </w:rPr>
      </w:pPr>
    </w:p>
    <w:p w14:paraId="1B006EF7" w14:textId="26AEF085" w:rsidR="00ED4D16" w:rsidRDefault="00ED4D16" w:rsidP="00ED4D16">
      <w:pPr>
        <w:spacing w:after="0"/>
      </w:pPr>
      <w:r>
        <w:rPr>
          <w:sz w:val="24"/>
          <w:szCs w:val="24"/>
          <w:u w:val="single"/>
        </w:rPr>
        <w:t>Pre-session Work</w:t>
      </w:r>
    </w:p>
    <w:p w14:paraId="7AADAE7A" w14:textId="0A31023B" w:rsidR="00ED4D16" w:rsidRDefault="00ED4D16" w:rsidP="00ED4D16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 your yearly review</w:t>
      </w:r>
      <w:r w:rsidR="005A43DF">
        <w:rPr>
          <w:sz w:val="24"/>
          <w:szCs w:val="24"/>
        </w:rPr>
        <w:t xml:space="preserve"> (attached to the email)</w:t>
      </w:r>
      <w:r>
        <w:rPr>
          <w:sz w:val="24"/>
          <w:szCs w:val="24"/>
        </w:rPr>
        <w:t xml:space="preserve"> and </w:t>
      </w:r>
      <w:r w:rsidR="00F97BA7">
        <w:rPr>
          <w:sz w:val="24"/>
          <w:szCs w:val="24"/>
        </w:rPr>
        <w:t>have</w:t>
      </w:r>
      <w:r>
        <w:rPr>
          <w:sz w:val="24"/>
          <w:szCs w:val="24"/>
        </w:rPr>
        <w:t xml:space="preserve"> it with you </w:t>
      </w:r>
      <w:r w:rsidR="00F97BA7">
        <w:rPr>
          <w:sz w:val="24"/>
          <w:szCs w:val="24"/>
        </w:rPr>
        <w:t>during</w:t>
      </w:r>
      <w:r>
        <w:rPr>
          <w:sz w:val="24"/>
          <w:szCs w:val="24"/>
        </w:rPr>
        <w:t xml:space="preserve"> our session.  Also bring any concerns, questions, and joys of leadership with you for discussion.</w:t>
      </w:r>
      <w:r w:rsidR="00F97BA7">
        <w:rPr>
          <w:sz w:val="24"/>
          <w:szCs w:val="24"/>
        </w:rPr>
        <w:t xml:space="preserve"> </w:t>
      </w:r>
      <w:proofErr w:type="gramStart"/>
      <w:r w:rsidR="00F97BA7">
        <w:rPr>
          <w:sz w:val="24"/>
          <w:szCs w:val="24"/>
        </w:rPr>
        <w:t>We’ll</w:t>
      </w:r>
      <w:proofErr w:type="gramEnd"/>
      <w:r w:rsidR="00F97BA7">
        <w:rPr>
          <w:sz w:val="24"/>
          <w:szCs w:val="24"/>
        </w:rPr>
        <w:t xml:space="preserve"> be using an Appreciative Inquiry method of conversation as a means of sharing experiences of serving during 2020.</w:t>
      </w:r>
    </w:p>
    <w:p w14:paraId="740B79B9" w14:textId="77777777" w:rsidR="00ED4D16" w:rsidRDefault="00ED4D16" w:rsidP="00ED4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49B4B3" w14:textId="77777777" w:rsidR="00ED4D16" w:rsidRDefault="00ED4D16" w:rsidP="00ED4D1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Agenda</w:t>
      </w:r>
    </w:p>
    <w:p w14:paraId="61A63907" w14:textId="77777777" w:rsidR="00ED4D16" w:rsidRDefault="00ED4D16" w:rsidP="00ED4D16">
      <w:pPr>
        <w:spacing w:after="0"/>
        <w:rPr>
          <w:sz w:val="24"/>
          <w:szCs w:val="24"/>
        </w:rPr>
      </w:pPr>
      <w:r>
        <w:rPr>
          <w:sz w:val="24"/>
          <w:szCs w:val="24"/>
        </w:rPr>
        <w:t>Gathering for beverage and conversation:   9:30 a.m.</w:t>
      </w:r>
    </w:p>
    <w:p w14:paraId="40E6A114" w14:textId="77777777" w:rsidR="00ED4D16" w:rsidRDefault="00ED4D16" w:rsidP="00ED4D16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begins:   10:00 a.m.</w:t>
      </w:r>
    </w:p>
    <w:p w14:paraId="20A15683" w14:textId="5377C109" w:rsidR="00ED4D16" w:rsidRDefault="00ED4D16" w:rsidP="00ED4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Sending prayer:  </w:t>
      </w:r>
      <w:r w:rsidR="00F97BA7">
        <w:rPr>
          <w:sz w:val="24"/>
          <w:szCs w:val="24"/>
        </w:rPr>
        <w:t>at Noon</w:t>
      </w:r>
    </w:p>
    <w:p w14:paraId="6880A3EC" w14:textId="77777777" w:rsidR="00ED4D16" w:rsidRDefault="00ED4D16" w:rsidP="00ED4D16">
      <w:pPr>
        <w:spacing w:after="0"/>
        <w:rPr>
          <w:sz w:val="24"/>
          <w:szCs w:val="24"/>
        </w:rPr>
      </w:pPr>
    </w:p>
    <w:p w14:paraId="2A1D87C0" w14:textId="77777777" w:rsidR="00ED4D16" w:rsidRDefault="00ED4D16" w:rsidP="00ED4D1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RSVP</w:t>
      </w:r>
    </w:p>
    <w:p w14:paraId="0A4DA244" w14:textId="140955BE" w:rsidR="00F97BA7" w:rsidRDefault="00ED4D16" w:rsidP="00ED4D1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Pastor Sandra Jones (</w:t>
      </w:r>
      <w:hyperlink r:id="rId6" w:history="1">
        <w:r w:rsidR="00F97BA7" w:rsidRPr="00DB202A">
          <w:rPr>
            <w:rStyle w:val="Hyperlink"/>
            <w:sz w:val="24"/>
            <w:szCs w:val="24"/>
          </w:rPr>
          <w:t>prskjones@gmail.com</w:t>
        </w:r>
      </w:hyperlink>
      <w:r>
        <w:rPr>
          <w:sz w:val="24"/>
          <w:szCs w:val="24"/>
        </w:rPr>
        <w:t xml:space="preserve">) or call 814-589-7660 to register by Monday, March </w:t>
      </w:r>
      <w:r w:rsidR="00F97BA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06861">
        <w:rPr>
          <w:sz w:val="24"/>
          <w:szCs w:val="24"/>
        </w:rPr>
        <w:t xml:space="preserve"> The Zoom link will be provided by email to those who register.</w:t>
      </w:r>
    </w:p>
    <w:p w14:paraId="1DC7DC84" w14:textId="77777777" w:rsidR="00F97BA7" w:rsidRDefault="00F97BA7" w:rsidP="00ED4D16">
      <w:pPr>
        <w:spacing w:after="0"/>
        <w:rPr>
          <w:sz w:val="24"/>
          <w:szCs w:val="24"/>
        </w:rPr>
      </w:pPr>
    </w:p>
    <w:p w14:paraId="49EDA39F" w14:textId="4934769C" w:rsidR="00ED4D16" w:rsidRDefault="00F97BA7" w:rsidP="00ED4D16">
      <w:pPr>
        <w:spacing w:after="0"/>
      </w:pPr>
      <w:r>
        <w:rPr>
          <w:sz w:val="24"/>
          <w:szCs w:val="24"/>
        </w:rPr>
        <w:t xml:space="preserve">Please note the correct email address. As of </w:t>
      </w:r>
      <w:proofErr w:type="gramStart"/>
      <w:r>
        <w:rPr>
          <w:sz w:val="24"/>
          <w:szCs w:val="24"/>
        </w:rPr>
        <w:t>Feb</w:t>
      </w:r>
      <w:r w:rsidR="005A43DF">
        <w:rPr>
          <w:sz w:val="24"/>
          <w:szCs w:val="24"/>
        </w:rPr>
        <w:t>ruary</w:t>
      </w:r>
      <w:r>
        <w:rPr>
          <w:sz w:val="24"/>
          <w:szCs w:val="24"/>
        </w:rPr>
        <w:t xml:space="preserve"> 15</w:t>
      </w:r>
      <w:proofErr w:type="gramEnd"/>
      <w:r>
        <w:rPr>
          <w:sz w:val="24"/>
          <w:szCs w:val="24"/>
        </w:rPr>
        <w:t xml:space="preserve"> all nwpaelca.org addresses will be disconnected.</w:t>
      </w:r>
      <w:r w:rsidR="00ED4D16">
        <w:rPr>
          <w:sz w:val="24"/>
          <w:szCs w:val="24"/>
        </w:rPr>
        <w:t xml:space="preserve"> </w:t>
      </w:r>
    </w:p>
    <w:p w14:paraId="3CAAE08E" w14:textId="77777777" w:rsidR="00ED4D16" w:rsidRDefault="00ED4D16" w:rsidP="00ED4D16"/>
    <w:p w14:paraId="6A08CFDB" w14:textId="77777777" w:rsidR="00982292" w:rsidRDefault="00506861"/>
    <w:sectPr w:rsidR="00982292" w:rsidSect="00F9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4D16"/>
    <w:rsid w:val="0031494D"/>
    <w:rsid w:val="00506861"/>
    <w:rsid w:val="005A43DF"/>
    <w:rsid w:val="00682525"/>
    <w:rsid w:val="007726B5"/>
    <w:rsid w:val="009C77C9"/>
    <w:rsid w:val="00A45BB8"/>
    <w:rsid w:val="00ED4D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B134"/>
  <w15:chartTrackingRefBased/>
  <w15:docId w15:val="{C0A329D4-4870-4477-A53E-519D8216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dc:description/>
  <cp:lastModifiedBy>Sandra Jones</cp:lastModifiedBy>
  <cp:revision>4</cp:revision>
  <cp:lastPrinted>2021-02-10T17:40:00Z</cp:lastPrinted>
  <dcterms:created xsi:type="dcterms:W3CDTF">2021-02-10T16:54:00Z</dcterms:created>
  <dcterms:modified xsi:type="dcterms:W3CDTF">2021-02-10T17:41:00Z</dcterms:modified>
</cp:coreProperties>
</file>